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49" w:rsidRDefault="00D62649" w:rsidP="00D62649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:rsidR="00D62649" w:rsidRPr="00095B7B" w:rsidRDefault="00D62649" w:rsidP="00D62649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95B7B">
        <w:rPr>
          <w:rFonts w:ascii="Century Gothic" w:hAnsi="Century Gothic"/>
          <w:b/>
          <w:sz w:val="24"/>
          <w:szCs w:val="24"/>
        </w:rPr>
        <w:t>CREDIT RATING</w:t>
      </w:r>
      <w:r w:rsidR="008869F6" w:rsidRPr="00095B7B">
        <w:rPr>
          <w:rFonts w:ascii="Century Gothic" w:hAnsi="Century Gothic"/>
          <w:b/>
          <w:sz w:val="24"/>
          <w:szCs w:val="24"/>
        </w:rPr>
        <w:t>S</w:t>
      </w:r>
      <w:r w:rsidRPr="00095B7B">
        <w:rPr>
          <w:rFonts w:ascii="Century Gothic" w:hAnsi="Century Gothic"/>
          <w:b/>
          <w:sz w:val="24"/>
          <w:szCs w:val="24"/>
        </w:rPr>
        <w:t xml:space="preserve"> BY INDIA RATING</w:t>
      </w:r>
      <w:r w:rsidR="008869F6" w:rsidRPr="00095B7B">
        <w:rPr>
          <w:rFonts w:ascii="Century Gothic" w:hAnsi="Century Gothic"/>
          <w:b/>
          <w:sz w:val="24"/>
          <w:szCs w:val="24"/>
        </w:rPr>
        <w:t>S</w:t>
      </w:r>
      <w:r w:rsidRPr="00095B7B">
        <w:rPr>
          <w:rFonts w:ascii="Century Gothic" w:hAnsi="Century Gothic"/>
          <w:b/>
          <w:sz w:val="24"/>
          <w:szCs w:val="24"/>
        </w:rPr>
        <w:t xml:space="preserve"> &amp; </w:t>
      </w:r>
      <w:proofErr w:type="gramStart"/>
      <w:r w:rsidRPr="00095B7B">
        <w:rPr>
          <w:rFonts w:ascii="Century Gothic" w:hAnsi="Century Gothic"/>
          <w:b/>
          <w:sz w:val="24"/>
          <w:szCs w:val="24"/>
        </w:rPr>
        <w:t>RESEARCH</w:t>
      </w:r>
      <w:r w:rsidR="00095B7B" w:rsidRPr="00095B7B">
        <w:rPr>
          <w:rFonts w:ascii="Century Gothic" w:hAnsi="Century Gothic"/>
          <w:b/>
          <w:sz w:val="24"/>
          <w:szCs w:val="24"/>
        </w:rPr>
        <w:t>(</w:t>
      </w:r>
      <w:proofErr w:type="gramEnd"/>
      <w:r w:rsidR="008869F6" w:rsidRPr="00095B7B">
        <w:rPr>
          <w:rFonts w:ascii="Century Gothic" w:hAnsi="Century Gothic"/>
          <w:b/>
          <w:sz w:val="24"/>
          <w:szCs w:val="24"/>
        </w:rPr>
        <w:t>A FITCH GROUP COMPANY)</w:t>
      </w:r>
    </w:p>
    <w:p w:rsidR="00D62649" w:rsidRDefault="008869F6" w:rsidP="00095B7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Regular"/>
          <w:color w:val="333333"/>
          <w:sz w:val="24"/>
          <w:szCs w:val="24"/>
        </w:rPr>
      </w:pPr>
      <w:r w:rsidRPr="00095B7B">
        <w:rPr>
          <w:rFonts w:ascii="Century Gothic" w:hAnsi="Century Gothic" w:cs="TimesNewRomanRegular"/>
          <w:color w:val="333333"/>
          <w:sz w:val="24"/>
          <w:szCs w:val="24"/>
        </w:rPr>
        <w:t>India Ratings and Research (</w:t>
      </w:r>
      <w:proofErr w:type="spellStart"/>
      <w:r w:rsidRPr="00095B7B">
        <w:rPr>
          <w:rFonts w:ascii="Century Gothic" w:hAnsi="Century Gothic" w:cs="TimesNewRomanRegular"/>
          <w:color w:val="333333"/>
          <w:sz w:val="24"/>
          <w:szCs w:val="24"/>
        </w:rPr>
        <w:t>Ind</w:t>
      </w:r>
      <w:proofErr w:type="spellEnd"/>
      <w:r w:rsidRPr="00095B7B">
        <w:rPr>
          <w:rFonts w:ascii="Century Gothic" w:hAnsi="Century Gothic" w:cs="TimesNewRomanRegular"/>
          <w:color w:val="333333"/>
          <w:sz w:val="24"/>
          <w:szCs w:val="24"/>
        </w:rPr>
        <w:t xml:space="preserve">-Ra) has affirmed </w:t>
      </w:r>
      <w:proofErr w:type="spellStart"/>
      <w:r w:rsidRPr="00095B7B">
        <w:rPr>
          <w:rFonts w:ascii="Century Gothic" w:hAnsi="Century Gothic" w:cs="TimesNewRomanRegular"/>
          <w:color w:val="333333"/>
          <w:sz w:val="24"/>
          <w:szCs w:val="24"/>
        </w:rPr>
        <w:t>Shriram</w:t>
      </w:r>
      <w:proofErr w:type="spellEnd"/>
      <w:r w:rsidRPr="00095B7B">
        <w:rPr>
          <w:rFonts w:ascii="Century Gothic" w:hAnsi="Century Gothic" w:cs="TimesNewRomanRegular"/>
          <w:color w:val="333333"/>
          <w:sz w:val="24"/>
          <w:szCs w:val="24"/>
        </w:rPr>
        <w:t xml:space="preserve"> Pistons and Rings Limited’s (SPRL) Long-Term Issuer Rating at ‘IND AA’. The</w:t>
      </w:r>
      <w:r w:rsidR="00095B7B">
        <w:rPr>
          <w:rFonts w:ascii="Century Gothic" w:hAnsi="Century Gothic" w:cs="TimesNewRomanRegular"/>
          <w:color w:val="333333"/>
          <w:sz w:val="24"/>
          <w:szCs w:val="24"/>
        </w:rPr>
        <w:t xml:space="preserve"> </w:t>
      </w:r>
      <w:r w:rsidRPr="00095B7B">
        <w:rPr>
          <w:rFonts w:ascii="Century Gothic" w:hAnsi="Century Gothic" w:cs="TimesNewRomanRegular"/>
          <w:color w:val="333333"/>
          <w:sz w:val="24"/>
          <w:szCs w:val="24"/>
        </w:rPr>
        <w:t xml:space="preserve">Outlook is Stable. The instrument-wise rating </w:t>
      </w:r>
      <w:proofErr w:type="gramStart"/>
      <w:r w:rsidRPr="00095B7B">
        <w:rPr>
          <w:rFonts w:ascii="Century Gothic" w:hAnsi="Century Gothic" w:cs="TimesNewRomanRegular"/>
          <w:color w:val="333333"/>
          <w:sz w:val="24"/>
          <w:szCs w:val="24"/>
        </w:rPr>
        <w:t>are</w:t>
      </w:r>
      <w:proofErr w:type="gramEnd"/>
      <w:r w:rsidRPr="00095B7B">
        <w:rPr>
          <w:rFonts w:ascii="Century Gothic" w:hAnsi="Century Gothic" w:cs="TimesNewRomanRegular"/>
          <w:color w:val="333333"/>
          <w:sz w:val="24"/>
          <w:szCs w:val="24"/>
        </w:rPr>
        <w:t xml:space="preserve"> given below:</w:t>
      </w:r>
    </w:p>
    <w:p w:rsidR="00095B7B" w:rsidRPr="00095B7B" w:rsidRDefault="00095B7B" w:rsidP="00095B7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Regular"/>
          <w:color w:val="333333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1268"/>
        <w:gridCol w:w="5326"/>
        <w:gridCol w:w="2682"/>
      </w:tblGrid>
      <w:tr w:rsidR="00D62649" w:rsidTr="008869F6">
        <w:trPr>
          <w:trHeight w:val="635"/>
        </w:trPr>
        <w:tc>
          <w:tcPr>
            <w:tcW w:w="1268" w:type="dxa"/>
          </w:tcPr>
          <w:p w:rsidR="00D62649" w:rsidRPr="006A3DF6" w:rsidRDefault="00D62649" w:rsidP="00533D98">
            <w:pPr>
              <w:spacing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A3DF6">
              <w:rPr>
                <w:rFonts w:ascii="Century Gothic" w:hAnsi="Century Gothic"/>
                <w:b/>
                <w:sz w:val="24"/>
                <w:szCs w:val="24"/>
              </w:rPr>
              <w:t xml:space="preserve">S.NO </w:t>
            </w:r>
          </w:p>
        </w:tc>
        <w:tc>
          <w:tcPr>
            <w:tcW w:w="5326" w:type="dxa"/>
          </w:tcPr>
          <w:p w:rsidR="00D62649" w:rsidRPr="006A3DF6" w:rsidRDefault="00D62649" w:rsidP="00533D98">
            <w:pPr>
              <w:spacing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A3DF6">
              <w:rPr>
                <w:rFonts w:ascii="Century Gothic" w:hAnsi="Century Gothic"/>
                <w:b/>
                <w:sz w:val="24"/>
                <w:szCs w:val="24"/>
              </w:rPr>
              <w:t>Rating Instrument</w:t>
            </w:r>
          </w:p>
        </w:tc>
        <w:tc>
          <w:tcPr>
            <w:tcW w:w="2682" w:type="dxa"/>
          </w:tcPr>
          <w:p w:rsidR="00D62649" w:rsidRPr="006A3DF6" w:rsidRDefault="00D62649" w:rsidP="00533D98">
            <w:pPr>
              <w:spacing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A3DF6">
              <w:rPr>
                <w:rFonts w:ascii="Century Gothic" w:hAnsi="Century Gothic"/>
                <w:b/>
                <w:sz w:val="24"/>
                <w:szCs w:val="24"/>
              </w:rPr>
              <w:t>Rating Assigned</w:t>
            </w:r>
          </w:p>
        </w:tc>
      </w:tr>
      <w:tr w:rsidR="00095B7B" w:rsidTr="008869F6">
        <w:trPr>
          <w:trHeight w:val="531"/>
        </w:trPr>
        <w:tc>
          <w:tcPr>
            <w:tcW w:w="1268" w:type="dxa"/>
          </w:tcPr>
          <w:p w:rsidR="00095B7B" w:rsidRDefault="00095B7B" w:rsidP="00095B7B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5326" w:type="dxa"/>
          </w:tcPr>
          <w:p w:rsidR="00095B7B" w:rsidRDefault="00095B7B" w:rsidP="0043509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Bank Loan Facilities– Fund based</w:t>
            </w:r>
          </w:p>
        </w:tc>
        <w:tc>
          <w:tcPr>
            <w:tcW w:w="2682" w:type="dxa"/>
          </w:tcPr>
          <w:p w:rsidR="00095B7B" w:rsidRDefault="00095B7B" w:rsidP="00435093">
            <w:pPr>
              <w:spacing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INDAA/Stable</w:t>
            </w:r>
          </w:p>
        </w:tc>
      </w:tr>
      <w:tr w:rsidR="00095B7B" w:rsidTr="008869F6">
        <w:trPr>
          <w:trHeight w:val="566"/>
        </w:trPr>
        <w:tc>
          <w:tcPr>
            <w:tcW w:w="1268" w:type="dxa"/>
          </w:tcPr>
          <w:p w:rsidR="00095B7B" w:rsidRDefault="00095B7B" w:rsidP="00095B7B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5326" w:type="dxa"/>
          </w:tcPr>
          <w:p w:rsidR="00095B7B" w:rsidRDefault="00095B7B" w:rsidP="0043509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Bank Loan Facilities– Non fund Based</w:t>
            </w:r>
          </w:p>
        </w:tc>
        <w:tc>
          <w:tcPr>
            <w:tcW w:w="2682" w:type="dxa"/>
          </w:tcPr>
          <w:p w:rsidR="00095B7B" w:rsidRDefault="00095B7B" w:rsidP="00435093">
            <w:pPr>
              <w:spacing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INDA1+</w:t>
            </w:r>
          </w:p>
        </w:tc>
      </w:tr>
      <w:tr w:rsidR="00095B7B" w:rsidTr="008869F6">
        <w:trPr>
          <w:trHeight w:val="702"/>
        </w:trPr>
        <w:tc>
          <w:tcPr>
            <w:tcW w:w="1268" w:type="dxa"/>
          </w:tcPr>
          <w:p w:rsidR="00095B7B" w:rsidRDefault="00095B7B" w:rsidP="00095B7B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5326" w:type="dxa"/>
          </w:tcPr>
          <w:p w:rsidR="00095B7B" w:rsidRDefault="00095B7B" w:rsidP="00435093">
            <w:pPr>
              <w:spacing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Term Deposits</w:t>
            </w:r>
          </w:p>
        </w:tc>
        <w:tc>
          <w:tcPr>
            <w:tcW w:w="2682" w:type="dxa"/>
          </w:tcPr>
          <w:p w:rsidR="00095B7B" w:rsidRDefault="00095B7B" w:rsidP="00435093">
            <w:pPr>
              <w:spacing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INDtAA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+/Stable</w:t>
            </w:r>
          </w:p>
        </w:tc>
      </w:tr>
      <w:tr w:rsidR="00095B7B" w:rsidTr="008869F6">
        <w:trPr>
          <w:trHeight w:val="543"/>
        </w:trPr>
        <w:tc>
          <w:tcPr>
            <w:tcW w:w="1268" w:type="dxa"/>
          </w:tcPr>
          <w:p w:rsidR="00095B7B" w:rsidRDefault="00095B7B" w:rsidP="00095B7B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5326" w:type="dxa"/>
          </w:tcPr>
          <w:p w:rsidR="00095B7B" w:rsidRDefault="00095B7B" w:rsidP="00435093">
            <w:pPr>
              <w:spacing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Commercial Paper</w:t>
            </w:r>
          </w:p>
        </w:tc>
        <w:tc>
          <w:tcPr>
            <w:tcW w:w="2682" w:type="dxa"/>
          </w:tcPr>
          <w:p w:rsidR="00095B7B" w:rsidRDefault="00095B7B" w:rsidP="00435093">
            <w:pPr>
              <w:spacing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INDA1+</w:t>
            </w:r>
          </w:p>
        </w:tc>
      </w:tr>
    </w:tbl>
    <w:p w:rsidR="00D62649" w:rsidRPr="00D62649" w:rsidRDefault="00D62649" w:rsidP="00D62649">
      <w:pPr>
        <w:jc w:val="both"/>
        <w:rPr>
          <w:rFonts w:ascii="Century Gothic" w:hAnsi="Century Gothic"/>
          <w:sz w:val="24"/>
          <w:szCs w:val="24"/>
        </w:rPr>
      </w:pPr>
      <w:proofErr w:type="gramStart"/>
      <w:r w:rsidRPr="00D62649">
        <w:rPr>
          <w:rFonts w:ascii="Century Gothic" w:hAnsi="Century Gothic"/>
          <w:sz w:val="24"/>
          <w:szCs w:val="24"/>
        </w:rPr>
        <w:t xml:space="preserve">Note </w:t>
      </w:r>
      <w:r w:rsidR="00095B7B">
        <w:rPr>
          <w:rFonts w:ascii="Century Gothic" w:hAnsi="Century Gothic"/>
          <w:sz w:val="24"/>
          <w:szCs w:val="24"/>
        </w:rPr>
        <w:t>:</w:t>
      </w:r>
      <w:proofErr w:type="gramEnd"/>
      <w:r w:rsidRPr="00D62649">
        <w:rPr>
          <w:rFonts w:ascii="Century Gothic" w:hAnsi="Century Gothic"/>
          <w:sz w:val="24"/>
          <w:szCs w:val="24"/>
        </w:rPr>
        <w:t xml:space="preserve"> The </w:t>
      </w:r>
      <w:r w:rsidR="00095B7B">
        <w:rPr>
          <w:rFonts w:ascii="Century Gothic" w:hAnsi="Century Gothic"/>
          <w:sz w:val="24"/>
          <w:szCs w:val="24"/>
        </w:rPr>
        <w:t xml:space="preserve">above </w:t>
      </w:r>
      <w:r w:rsidRPr="00D62649">
        <w:rPr>
          <w:rFonts w:ascii="Century Gothic" w:hAnsi="Century Gothic"/>
          <w:sz w:val="24"/>
          <w:szCs w:val="24"/>
        </w:rPr>
        <w:t xml:space="preserve">credit ratings have been affirmed by rating agency </w:t>
      </w:r>
      <w:r w:rsidR="00095B7B">
        <w:rPr>
          <w:rFonts w:ascii="Century Gothic" w:hAnsi="Century Gothic"/>
          <w:sz w:val="24"/>
          <w:szCs w:val="24"/>
        </w:rPr>
        <w:t>in July 2020</w:t>
      </w:r>
      <w:r w:rsidRPr="00D62649">
        <w:rPr>
          <w:rFonts w:ascii="Century Gothic" w:hAnsi="Century Gothic"/>
          <w:sz w:val="24"/>
          <w:szCs w:val="24"/>
        </w:rPr>
        <w:t xml:space="preserve"> </w:t>
      </w:r>
      <w:r w:rsidR="00095B7B">
        <w:rPr>
          <w:rFonts w:ascii="Century Gothic" w:hAnsi="Century Gothic"/>
          <w:sz w:val="24"/>
          <w:szCs w:val="24"/>
        </w:rPr>
        <w:t xml:space="preserve">. </w:t>
      </w:r>
      <w:r w:rsidRPr="00D62649">
        <w:rPr>
          <w:rFonts w:ascii="Century Gothic" w:hAnsi="Century Gothic"/>
          <w:sz w:val="24"/>
          <w:szCs w:val="24"/>
        </w:rPr>
        <w:t xml:space="preserve">The company has not issued </w:t>
      </w:r>
      <w:r w:rsidR="008869F6">
        <w:rPr>
          <w:rFonts w:ascii="Century Gothic" w:hAnsi="Century Gothic"/>
          <w:sz w:val="24"/>
          <w:szCs w:val="24"/>
        </w:rPr>
        <w:t>any</w:t>
      </w:r>
      <w:r w:rsidRPr="00D62649">
        <w:rPr>
          <w:rFonts w:ascii="Century Gothic" w:hAnsi="Century Gothic"/>
          <w:sz w:val="24"/>
          <w:szCs w:val="24"/>
        </w:rPr>
        <w:t xml:space="preserve"> commercial paper during the year.</w:t>
      </w:r>
      <w:bookmarkStart w:id="0" w:name="_GoBack"/>
      <w:bookmarkEnd w:id="0"/>
    </w:p>
    <w:sectPr w:rsidR="00D62649" w:rsidRPr="00D62649" w:rsidSect="00F31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DF1"/>
    <w:rsid w:val="00095B7B"/>
    <w:rsid w:val="007C6DF1"/>
    <w:rsid w:val="00822232"/>
    <w:rsid w:val="008869F6"/>
    <w:rsid w:val="00CC5367"/>
    <w:rsid w:val="00D62649"/>
    <w:rsid w:val="00F3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4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6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roshanho</dc:creator>
  <cp:keywords/>
  <dc:description/>
  <cp:lastModifiedBy>praveer.yadav</cp:lastModifiedBy>
  <cp:revision>3</cp:revision>
  <dcterms:created xsi:type="dcterms:W3CDTF">2020-11-12T06:39:00Z</dcterms:created>
  <dcterms:modified xsi:type="dcterms:W3CDTF">2020-11-12T07:30:00Z</dcterms:modified>
</cp:coreProperties>
</file>